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C1A" w:rsidRPr="00F32EE4" w:rsidRDefault="00072C1A" w:rsidP="00072C1A">
      <w:pPr>
        <w:rPr>
          <w:rFonts w:ascii="Verdana" w:hAnsi="Verdana"/>
          <w:sz w:val="28"/>
          <w:szCs w:val="28"/>
        </w:rPr>
      </w:pPr>
      <w:r w:rsidRPr="00072C1A">
        <w:rPr>
          <w:rFonts w:ascii="Verdana" w:hAnsi="Verdana"/>
          <w:color w:val="FF0000"/>
          <w:sz w:val="30"/>
          <w:szCs w:val="30"/>
        </w:rPr>
        <w:t xml:space="preserve">UNIVERSITA’ DEL SALENTO, LECCE </w:t>
      </w:r>
      <w:r w:rsidRPr="00072C1A">
        <w:rPr>
          <w:rFonts w:ascii="Verdana" w:hAnsi="Verdana"/>
          <w:sz w:val="30"/>
          <w:szCs w:val="30"/>
        </w:rPr>
        <w:t xml:space="preserve">- </w:t>
      </w:r>
      <w:r w:rsidRPr="00F32EE4">
        <w:rPr>
          <w:rFonts w:ascii="Verdana" w:hAnsi="Verdana"/>
          <w:sz w:val="28"/>
          <w:szCs w:val="28"/>
        </w:rPr>
        <w:t>0</w:t>
      </w:r>
      <w:r w:rsidR="00CF1C92" w:rsidRPr="00F32EE4">
        <w:rPr>
          <w:rFonts w:ascii="Verdana" w:hAnsi="Verdana"/>
          <w:sz w:val="28"/>
          <w:szCs w:val="28"/>
        </w:rPr>
        <w:t>7</w:t>
      </w:r>
      <w:r w:rsidRPr="00F32EE4">
        <w:rPr>
          <w:rFonts w:ascii="Verdana" w:hAnsi="Verdana"/>
          <w:sz w:val="28"/>
          <w:szCs w:val="28"/>
        </w:rPr>
        <w:t xml:space="preserve"> mar</w:t>
      </w:r>
      <w:r w:rsidR="00F32EE4" w:rsidRPr="00F32EE4">
        <w:rPr>
          <w:rFonts w:ascii="Verdana" w:hAnsi="Verdana"/>
          <w:sz w:val="28"/>
          <w:szCs w:val="28"/>
        </w:rPr>
        <w:t>zo</w:t>
      </w:r>
      <w:r w:rsidRPr="00F32EE4">
        <w:rPr>
          <w:rFonts w:ascii="Verdana" w:hAnsi="Verdana"/>
          <w:sz w:val="28"/>
          <w:szCs w:val="28"/>
        </w:rPr>
        <w:t xml:space="preserve"> 2019</w:t>
      </w:r>
      <w:r w:rsidR="00F32EE4" w:rsidRPr="00F32EE4">
        <w:rPr>
          <w:rFonts w:ascii="Verdana" w:hAnsi="Verdana"/>
          <w:sz w:val="28"/>
          <w:szCs w:val="28"/>
        </w:rPr>
        <w:t>,</w:t>
      </w:r>
      <w:r w:rsidRPr="00F32EE4">
        <w:rPr>
          <w:rFonts w:ascii="Verdana" w:hAnsi="Verdana"/>
          <w:sz w:val="28"/>
          <w:szCs w:val="28"/>
        </w:rPr>
        <w:t xml:space="preserve"> Ore 09.15</w:t>
      </w:r>
    </w:p>
    <w:p w:rsidR="00072C1A" w:rsidRPr="00072C1A" w:rsidRDefault="00606E0D" w:rsidP="006B61E3">
      <w:pPr>
        <w:spacing w:after="0"/>
        <w:rPr>
          <w:b/>
          <w:color w:val="70AD47" w:themeColor="accent6"/>
          <w:sz w:val="28"/>
          <w:szCs w:val="28"/>
        </w:rPr>
      </w:pPr>
      <w:r w:rsidRPr="00606E0D">
        <w:t xml:space="preserve"> </w:t>
      </w:r>
      <w:r w:rsidR="00072C1A" w:rsidRPr="00072C1A">
        <w:rPr>
          <w:b/>
          <w:color w:val="70AD47" w:themeColor="accent6"/>
          <w:sz w:val="28"/>
          <w:szCs w:val="28"/>
        </w:rPr>
        <w:t>Progetto di edifici in regime estivo</w:t>
      </w:r>
    </w:p>
    <w:p w:rsidR="00072C1A" w:rsidRDefault="00072C1A" w:rsidP="006B61E3">
      <w:pPr>
        <w:spacing w:after="120"/>
        <w:rPr>
          <w:rFonts w:ascii="Verdana" w:hAnsi="Verdana"/>
          <w:sz w:val="20"/>
          <w:szCs w:val="20"/>
        </w:rPr>
      </w:pPr>
      <w:r w:rsidRPr="00072C1A">
        <w:rPr>
          <w:rFonts w:ascii="Verdana" w:hAnsi="Verdana"/>
          <w:sz w:val="20"/>
          <w:szCs w:val="20"/>
        </w:rPr>
        <w:t>Il calcolo dinamico orario a supporto delle scelte di progetto per il comfort estivo</w:t>
      </w:r>
    </w:p>
    <w:p w:rsidR="00261776" w:rsidRDefault="00261776" w:rsidP="0026177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seminario </w:t>
      </w:r>
      <w:r w:rsidRPr="00072C1A">
        <w:rPr>
          <w:rFonts w:ascii="Verdana" w:hAnsi="Verdana"/>
          <w:sz w:val="20"/>
          <w:szCs w:val="20"/>
        </w:rPr>
        <w:t xml:space="preserve">è </w:t>
      </w:r>
      <w:r>
        <w:rPr>
          <w:rFonts w:ascii="Verdana" w:hAnsi="Verdana"/>
          <w:sz w:val="20"/>
          <w:szCs w:val="20"/>
        </w:rPr>
        <w:t xml:space="preserve">gratuito e </w:t>
      </w:r>
      <w:r w:rsidRPr="00072C1A">
        <w:rPr>
          <w:rFonts w:ascii="Verdana" w:hAnsi="Verdana"/>
          <w:sz w:val="20"/>
          <w:szCs w:val="20"/>
        </w:rPr>
        <w:t>apert</w:t>
      </w:r>
      <w:r>
        <w:rPr>
          <w:rFonts w:ascii="Verdana" w:hAnsi="Verdana"/>
          <w:sz w:val="20"/>
          <w:szCs w:val="20"/>
        </w:rPr>
        <w:t>o</w:t>
      </w:r>
      <w:r w:rsidRPr="00072C1A">
        <w:rPr>
          <w:rFonts w:ascii="Verdana" w:hAnsi="Verdana"/>
          <w:sz w:val="20"/>
          <w:szCs w:val="20"/>
        </w:rPr>
        <w:t xml:space="preserve"> a tutti e si svolgerà </w:t>
      </w:r>
      <w:r>
        <w:rPr>
          <w:rFonts w:ascii="Verdana" w:hAnsi="Verdana"/>
          <w:sz w:val="20"/>
          <w:szCs w:val="20"/>
        </w:rPr>
        <w:t>giovedì</w:t>
      </w:r>
      <w:r w:rsidRPr="00072C1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7</w:t>
      </w:r>
      <w:r w:rsidRPr="00072C1A">
        <w:rPr>
          <w:rFonts w:ascii="Verdana" w:hAnsi="Verdana"/>
          <w:sz w:val="20"/>
          <w:szCs w:val="20"/>
        </w:rPr>
        <w:t xml:space="preserve"> marzo alle ore 09.15 presso </w:t>
      </w:r>
      <w:r w:rsidRPr="00FB5FD0">
        <w:rPr>
          <w:rFonts w:ascii="Verdana" w:hAnsi="Verdana"/>
          <w:b/>
          <w:sz w:val="20"/>
          <w:szCs w:val="20"/>
        </w:rPr>
        <w:t>l’Università del Salento nel campus Universitario</w:t>
      </w:r>
      <w:r>
        <w:rPr>
          <w:rFonts w:ascii="Verdana" w:hAnsi="Verdana"/>
          <w:sz w:val="20"/>
          <w:szCs w:val="20"/>
        </w:rPr>
        <w:t xml:space="preserve"> sulla via di Monteroni, edificio Angelo Rizzo,</w:t>
      </w:r>
      <w:r w:rsidRPr="00072C1A">
        <w:rPr>
          <w:rFonts w:ascii="Verdana" w:hAnsi="Verdana"/>
          <w:sz w:val="20"/>
          <w:szCs w:val="20"/>
        </w:rPr>
        <w:t xml:space="preserve"> </w:t>
      </w:r>
      <w:r w:rsidRPr="00FB5FD0">
        <w:rPr>
          <w:rFonts w:ascii="Verdana" w:hAnsi="Verdana"/>
          <w:sz w:val="20"/>
          <w:szCs w:val="20"/>
        </w:rPr>
        <w:t>Aula Y2</w:t>
      </w:r>
      <w:r>
        <w:rPr>
          <w:rFonts w:ascii="Verdana" w:hAnsi="Verdana"/>
          <w:sz w:val="20"/>
          <w:szCs w:val="20"/>
        </w:rPr>
        <w:t xml:space="preserve">, </w:t>
      </w:r>
      <w:r w:rsidRPr="00072C1A">
        <w:rPr>
          <w:rFonts w:ascii="Verdana" w:hAnsi="Verdana"/>
          <w:sz w:val="20"/>
          <w:szCs w:val="20"/>
        </w:rPr>
        <w:t xml:space="preserve">Per una mappa della zona clicca qui </w:t>
      </w:r>
      <w:hyperlink r:id="rId8" w:history="1">
        <w:r w:rsidRPr="005519C3">
          <w:rPr>
            <w:rStyle w:val="Collegamentoipertestuale"/>
            <w:rFonts w:ascii="Verdana" w:hAnsi="Verdana"/>
            <w:sz w:val="20"/>
            <w:szCs w:val="20"/>
          </w:rPr>
          <w:t>https://goo.gl/maps/3qmSzufCa1M2</w:t>
        </w:r>
      </w:hyperlink>
      <w:r>
        <w:rPr>
          <w:rFonts w:ascii="Verdana" w:hAnsi="Verdana"/>
          <w:sz w:val="20"/>
          <w:szCs w:val="20"/>
        </w:rPr>
        <w:t xml:space="preserve"> .</w:t>
      </w:r>
    </w:p>
    <w:p w:rsidR="00261776" w:rsidRDefault="00261776" w:rsidP="00A31426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Questo seminario è organizzato </w:t>
      </w:r>
      <w:r w:rsidRPr="00261776">
        <w:rPr>
          <w:rFonts w:ascii="Verdana" w:hAnsi="Verdana"/>
          <w:b/>
          <w:sz w:val="20"/>
          <w:szCs w:val="20"/>
        </w:rPr>
        <w:t>dall’Ordine degli Ingegneri della Provincia di Lecce</w:t>
      </w:r>
      <w:r>
        <w:rPr>
          <w:rFonts w:ascii="Verdana" w:hAnsi="Verdana"/>
          <w:sz w:val="20"/>
          <w:szCs w:val="20"/>
        </w:rPr>
        <w:t xml:space="preserve"> in collaborazione con</w:t>
      </w:r>
      <w:r w:rsidR="00CF1C92" w:rsidRPr="00072C1A">
        <w:rPr>
          <w:rFonts w:ascii="Verdana" w:hAnsi="Verdana"/>
          <w:sz w:val="20"/>
          <w:szCs w:val="20"/>
        </w:rPr>
        <w:t xml:space="preserve"> l’</w:t>
      </w:r>
      <w:r w:rsidR="00CF1C92" w:rsidRPr="00372495">
        <w:rPr>
          <w:rFonts w:ascii="Verdana" w:hAnsi="Verdana"/>
          <w:b/>
          <w:sz w:val="20"/>
          <w:szCs w:val="20"/>
        </w:rPr>
        <w:t xml:space="preserve">Università </w:t>
      </w:r>
      <w:r w:rsidR="00CF1C92">
        <w:rPr>
          <w:rFonts w:ascii="Verdana" w:hAnsi="Verdana"/>
          <w:b/>
          <w:sz w:val="20"/>
          <w:szCs w:val="20"/>
        </w:rPr>
        <w:t>del Salento</w:t>
      </w:r>
      <w:r>
        <w:rPr>
          <w:rFonts w:ascii="Verdana" w:hAnsi="Verdana"/>
          <w:b/>
          <w:sz w:val="20"/>
          <w:szCs w:val="20"/>
        </w:rPr>
        <w:t>,</w:t>
      </w:r>
      <w:r w:rsidR="00CF1C92" w:rsidRPr="00072C1A">
        <w:rPr>
          <w:rFonts w:ascii="Verdana" w:hAnsi="Verdana"/>
          <w:sz w:val="20"/>
          <w:szCs w:val="20"/>
        </w:rPr>
        <w:t xml:space="preserve"> </w:t>
      </w:r>
      <w:r w:rsidR="00D548C5" w:rsidRPr="00D548C5">
        <w:rPr>
          <w:rFonts w:ascii="Verdana" w:hAnsi="Verdana"/>
          <w:b/>
          <w:sz w:val="20"/>
          <w:szCs w:val="20"/>
        </w:rPr>
        <w:t>l’Ordine degli Architetti Pianificatori, Paesaggisti e Conservatori della Provincia di Lecce</w:t>
      </w:r>
      <w:r w:rsidR="00D50392">
        <w:rPr>
          <w:rFonts w:ascii="Verdana" w:hAnsi="Verdana"/>
          <w:b/>
          <w:sz w:val="20"/>
          <w:szCs w:val="20"/>
        </w:rPr>
        <w:t>,</w:t>
      </w:r>
      <w:r w:rsidR="005E00A9">
        <w:rPr>
          <w:rFonts w:ascii="Verdana" w:hAnsi="Verdana"/>
          <w:b/>
          <w:sz w:val="20"/>
          <w:szCs w:val="20"/>
        </w:rPr>
        <w:t xml:space="preserve"> il Collegio dei Geometr</w:t>
      </w:r>
      <w:r w:rsidR="008076E6">
        <w:rPr>
          <w:rFonts w:ascii="Verdana" w:hAnsi="Verdana"/>
          <w:b/>
          <w:sz w:val="20"/>
          <w:szCs w:val="20"/>
        </w:rPr>
        <w:t>i e Geometri Laureati della Provincia di Lecce,</w:t>
      </w:r>
      <w:r w:rsidR="00D50392">
        <w:rPr>
          <w:rFonts w:ascii="Verdana" w:hAnsi="Verdana"/>
          <w:b/>
          <w:sz w:val="20"/>
          <w:szCs w:val="20"/>
        </w:rPr>
        <w:t xml:space="preserve"> l’Ordine dei Periti e dei Periti Laureati della Provincia di Lecce </w:t>
      </w:r>
      <w:r w:rsidR="00D548C5">
        <w:rPr>
          <w:rFonts w:ascii="Verdana" w:hAnsi="Verdana"/>
          <w:sz w:val="20"/>
          <w:szCs w:val="20"/>
        </w:rPr>
        <w:t xml:space="preserve">e </w:t>
      </w:r>
      <w:r w:rsidR="00CF1C92" w:rsidRPr="00372495">
        <w:rPr>
          <w:rFonts w:ascii="Verdana" w:hAnsi="Verdana"/>
          <w:b/>
          <w:sz w:val="20"/>
          <w:szCs w:val="20"/>
        </w:rPr>
        <w:t>Logical Soft</w:t>
      </w:r>
      <w:r w:rsidR="00D50392">
        <w:rPr>
          <w:rFonts w:ascii="Verdana" w:hAnsi="Verdana"/>
          <w:b/>
          <w:sz w:val="20"/>
          <w:szCs w:val="20"/>
        </w:rPr>
        <w:t xml:space="preserve">. </w:t>
      </w:r>
    </w:p>
    <w:p w:rsidR="00261776" w:rsidRDefault="00261776" w:rsidP="00A31426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CREDITI FORMATIVI</w:t>
      </w:r>
    </w:p>
    <w:p w:rsidR="00261776" w:rsidRPr="00261776" w:rsidRDefault="00261776" w:rsidP="00261776">
      <w:pPr>
        <w:spacing w:after="0"/>
        <w:jc w:val="both"/>
        <w:rPr>
          <w:rFonts w:ascii="Verdana" w:hAnsi="Verdana"/>
          <w:sz w:val="20"/>
          <w:szCs w:val="20"/>
        </w:rPr>
      </w:pPr>
      <w:r w:rsidRPr="00261776">
        <w:rPr>
          <w:rFonts w:ascii="Verdana" w:hAnsi="Verdana"/>
          <w:sz w:val="20"/>
          <w:szCs w:val="20"/>
        </w:rPr>
        <w:t>Ingegneri:</w:t>
      </w:r>
      <w:r w:rsidR="003E7541">
        <w:rPr>
          <w:rFonts w:ascii="Verdana" w:hAnsi="Verdana"/>
          <w:sz w:val="20"/>
          <w:szCs w:val="20"/>
        </w:rPr>
        <w:t xml:space="preserve"> </w:t>
      </w:r>
      <w:r w:rsidR="003E7541" w:rsidRPr="003E7541">
        <w:rPr>
          <w:rFonts w:ascii="Verdana" w:hAnsi="Verdana"/>
          <w:sz w:val="20"/>
          <w:szCs w:val="20"/>
        </w:rPr>
        <w:t xml:space="preserve">l’Ordine degli Ingegneri della Provincia di Lecce riconosce 3 CFP ai partecipanti </w:t>
      </w:r>
      <w:r w:rsidR="003E7541">
        <w:rPr>
          <w:rFonts w:ascii="Verdana" w:hAnsi="Verdana"/>
          <w:sz w:val="20"/>
          <w:szCs w:val="20"/>
        </w:rPr>
        <w:t xml:space="preserve"> </w:t>
      </w:r>
    </w:p>
    <w:p w:rsidR="00261776" w:rsidRDefault="00261776" w:rsidP="00735219">
      <w:pPr>
        <w:spacing w:after="0"/>
        <w:jc w:val="both"/>
        <w:rPr>
          <w:rFonts w:ascii="Verdana" w:hAnsi="Verdana"/>
          <w:sz w:val="20"/>
          <w:szCs w:val="20"/>
        </w:rPr>
      </w:pPr>
      <w:r w:rsidRPr="00261776">
        <w:rPr>
          <w:rFonts w:ascii="Verdana" w:hAnsi="Verdana"/>
          <w:sz w:val="20"/>
          <w:szCs w:val="20"/>
        </w:rPr>
        <w:t>Geometri:</w:t>
      </w:r>
      <w:r w:rsidR="00966152">
        <w:rPr>
          <w:rFonts w:ascii="Verdana" w:hAnsi="Verdana"/>
          <w:sz w:val="20"/>
          <w:szCs w:val="20"/>
        </w:rPr>
        <w:t xml:space="preserve"> </w:t>
      </w:r>
      <w:r w:rsidR="003E7541">
        <w:rPr>
          <w:rFonts w:ascii="Verdana" w:hAnsi="Verdana"/>
          <w:sz w:val="20"/>
          <w:szCs w:val="20"/>
        </w:rPr>
        <w:t>il Collegio dei Geometri della Provincia di Lecce riconosce 2 CFP ai partecipanti</w:t>
      </w:r>
    </w:p>
    <w:p w:rsidR="00BC7F3E" w:rsidRDefault="00BC7F3E" w:rsidP="00735219">
      <w:pPr>
        <w:spacing w:after="0"/>
        <w:jc w:val="both"/>
        <w:rPr>
          <w:rFonts w:ascii="Verdana" w:hAnsi="Verdana"/>
          <w:sz w:val="20"/>
          <w:szCs w:val="20"/>
        </w:rPr>
      </w:pPr>
      <w:r w:rsidRPr="00261776">
        <w:rPr>
          <w:rFonts w:ascii="Verdana" w:hAnsi="Verdana"/>
          <w:sz w:val="20"/>
          <w:szCs w:val="20"/>
        </w:rPr>
        <w:t>Periti</w:t>
      </w:r>
      <w:r>
        <w:rPr>
          <w:rFonts w:ascii="Verdana" w:hAnsi="Verdana"/>
          <w:sz w:val="20"/>
          <w:szCs w:val="20"/>
        </w:rPr>
        <w:t xml:space="preserve">: </w:t>
      </w:r>
      <w:r w:rsidR="00392111">
        <w:rPr>
          <w:rFonts w:ascii="Verdana" w:hAnsi="Verdana"/>
          <w:sz w:val="20"/>
          <w:szCs w:val="20"/>
        </w:rPr>
        <w:t xml:space="preserve">l’Ordine dei Periti </w:t>
      </w:r>
      <w:r w:rsidR="00392111">
        <w:rPr>
          <w:rFonts w:ascii="Verdana" w:hAnsi="Verdana"/>
          <w:sz w:val="20"/>
          <w:szCs w:val="20"/>
        </w:rPr>
        <w:t xml:space="preserve">dei Provincia di Lecce riconosce </w:t>
      </w:r>
      <w:r w:rsidR="00392111">
        <w:rPr>
          <w:rFonts w:ascii="Verdana" w:hAnsi="Verdana"/>
          <w:sz w:val="20"/>
          <w:szCs w:val="20"/>
        </w:rPr>
        <w:t>3</w:t>
      </w:r>
      <w:r w:rsidR="00392111">
        <w:rPr>
          <w:rFonts w:ascii="Verdana" w:hAnsi="Verdana"/>
          <w:sz w:val="20"/>
          <w:szCs w:val="20"/>
        </w:rPr>
        <w:t xml:space="preserve"> CFP ai partecipanti</w:t>
      </w:r>
    </w:p>
    <w:p w:rsidR="00392111" w:rsidRPr="00261776" w:rsidRDefault="00392111" w:rsidP="00392111">
      <w:pPr>
        <w:spacing w:after="0"/>
        <w:jc w:val="both"/>
        <w:rPr>
          <w:rFonts w:ascii="Verdana" w:hAnsi="Verdana"/>
          <w:sz w:val="20"/>
          <w:szCs w:val="20"/>
        </w:rPr>
      </w:pPr>
      <w:r w:rsidRPr="00261776">
        <w:rPr>
          <w:rFonts w:ascii="Verdana" w:hAnsi="Verdana"/>
          <w:sz w:val="20"/>
          <w:szCs w:val="20"/>
        </w:rPr>
        <w:t xml:space="preserve">Architetti: </w:t>
      </w:r>
      <w:r>
        <w:rPr>
          <w:rFonts w:ascii="Verdana" w:hAnsi="Verdana"/>
          <w:sz w:val="20"/>
          <w:szCs w:val="20"/>
        </w:rPr>
        <w:t>sono stati richiesti i CFP, in attesa di risposta ufficiale</w:t>
      </w:r>
    </w:p>
    <w:p w:rsidR="00392111" w:rsidRDefault="00392111" w:rsidP="00735219">
      <w:pPr>
        <w:spacing w:after="0"/>
        <w:jc w:val="both"/>
        <w:rPr>
          <w:rFonts w:ascii="Verdana" w:hAnsi="Verdana"/>
          <w:sz w:val="20"/>
          <w:szCs w:val="20"/>
        </w:rPr>
      </w:pPr>
    </w:p>
    <w:p w:rsidR="00735219" w:rsidRPr="00735219" w:rsidRDefault="00735219" w:rsidP="00735219">
      <w:pPr>
        <w:spacing w:after="0"/>
        <w:jc w:val="both"/>
        <w:rPr>
          <w:rFonts w:ascii="Verdana" w:hAnsi="Verdana"/>
          <w:sz w:val="20"/>
          <w:szCs w:val="20"/>
        </w:rPr>
      </w:pPr>
    </w:p>
    <w:p w:rsidR="00261776" w:rsidRDefault="00261776" w:rsidP="00A31426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ISCRIZIONE</w:t>
      </w:r>
    </w:p>
    <w:p w:rsidR="003E7541" w:rsidRDefault="00630688" w:rsidP="00735219">
      <w:pPr>
        <w:spacing w:after="0"/>
        <w:jc w:val="both"/>
        <w:rPr>
          <w:rFonts w:ascii="Verdana" w:hAnsi="Verdana"/>
          <w:color w:val="333333"/>
          <w:sz w:val="20"/>
          <w:szCs w:val="20"/>
        </w:rPr>
      </w:pPr>
      <w:hyperlink r:id="rId9" w:history="1">
        <w:r w:rsidR="003E7541" w:rsidRPr="003E7541">
          <w:rPr>
            <w:rStyle w:val="Collegamentoipertestuale"/>
            <w:rFonts w:ascii="Verdana" w:hAnsi="Verdana"/>
            <w:b/>
            <w:sz w:val="20"/>
            <w:szCs w:val="20"/>
          </w:rPr>
          <w:t>ISCRIZIONE PER GLI INGEGNERI&gt;</w:t>
        </w:r>
      </w:hyperlink>
      <w:r w:rsidR="003E7541">
        <w:rPr>
          <w:rFonts w:ascii="Verdana" w:hAnsi="Verdana"/>
          <w:color w:val="333333"/>
          <w:sz w:val="20"/>
          <w:szCs w:val="20"/>
        </w:rPr>
        <w:t xml:space="preserve"> (iscrizione possibile dall’1 al 5 marzo)</w:t>
      </w:r>
    </w:p>
    <w:p w:rsidR="00261776" w:rsidRPr="00B061EC" w:rsidRDefault="00630688" w:rsidP="00735219">
      <w:pPr>
        <w:spacing w:after="0"/>
        <w:jc w:val="both"/>
        <w:rPr>
          <w:rFonts w:ascii="Verdana" w:hAnsi="Verdana"/>
          <w:b/>
          <w:sz w:val="20"/>
          <w:szCs w:val="20"/>
        </w:rPr>
      </w:pPr>
      <w:hyperlink r:id="rId10" w:history="1">
        <w:r w:rsidR="00261776" w:rsidRPr="00B061EC">
          <w:rPr>
            <w:rStyle w:val="Collegamentoipertestuale"/>
            <w:rFonts w:ascii="Verdana" w:hAnsi="Verdana"/>
            <w:b/>
            <w:sz w:val="20"/>
            <w:szCs w:val="20"/>
          </w:rPr>
          <w:t>I</w:t>
        </w:r>
        <w:r w:rsidR="00B061EC" w:rsidRPr="00B061EC">
          <w:rPr>
            <w:rStyle w:val="Collegamentoipertestuale"/>
            <w:rFonts w:ascii="Verdana" w:hAnsi="Verdana"/>
            <w:b/>
            <w:sz w:val="20"/>
            <w:szCs w:val="20"/>
          </w:rPr>
          <w:t>SCRIZIONE PER TUTTI GLI ALTRI PARTECIPANTI</w:t>
        </w:r>
        <w:r w:rsidR="00261776" w:rsidRPr="00B061EC">
          <w:rPr>
            <w:rStyle w:val="Collegamentoipertestuale"/>
            <w:rFonts w:ascii="Verdana" w:hAnsi="Verdana"/>
            <w:b/>
            <w:sz w:val="20"/>
            <w:szCs w:val="20"/>
          </w:rPr>
          <w:t>&gt;</w:t>
        </w:r>
      </w:hyperlink>
      <w:r w:rsidR="00261776" w:rsidRPr="00B061EC">
        <w:rPr>
          <w:rFonts w:ascii="Verdana" w:hAnsi="Verdana"/>
          <w:b/>
          <w:sz w:val="20"/>
          <w:szCs w:val="20"/>
        </w:rPr>
        <w:t xml:space="preserve"> </w:t>
      </w:r>
    </w:p>
    <w:p w:rsidR="00966152" w:rsidRPr="00261776" w:rsidRDefault="00966152" w:rsidP="00735219">
      <w:pPr>
        <w:spacing w:after="0"/>
        <w:jc w:val="both"/>
        <w:rPr>
          <w:rFonts w:ascii="Verdana" w:hAnsi="Verdana"/>
          <w:sz w:val="20"/>
          <w:szCs w:val="20"/>
        </w:rPr>
      </w:pPr>
    </w:p>
    <w:p w:rsidR="00CF1C92" w:rsidRDefault="00D50392" w:rsidP="00A31426">
      <w:pPr>
        <w:jc w:val="both"/>
        <w:rPr>
          <w:rFonts w:ascii="Verdana" w:hAnsi="Verdana"/>
          <w:sz w:val="20"/>
          <w:szCs w:val="20"/>
        </w:rPr>
      </w:pPr>
      <w:r w:rsidRPr="00D50392">
        <w:rPr>
          <w:rFonts w:ascii="Verdana" w:hAnsi="Verdana"/>
          <w:sz w:val="20"/>
          <w:szCs w:val="20"/>
        </w:rPr>
        <w:t>Il seminario</w:t>
      </w:r>
      <w:r w:rsidR="00CF1C92" w:rsidRPr="00072C1A">
        <w:rPr>
          <w:rFonts w:ascii="Verdana" w:hAnsi="Verdana"/>
          <w:sz w:val="20"/>
          <w:szCs w:val="20"/>
        </w:rPr>
        <w:t xml:space="preserve"> </w:t>
      </w:r>
      <w:r w:rsidR="00CF1C92">
        <w:rPr>
          <w:rFonts w:ascii="Verdana" w:hAnsi="Verdana"/>
          <w:sz w:val="20"/>
          <w:szCs w:val="20"/>
        </w:rPr>
        <w:t xml:space="preserve">offre un’occasione di incontro tra l’università e il mondo imprenditoriale e professionale e ha come obiettivi il trasferimento e la divulgazione dei risultati di ricerca conseguiti da studenti e docenti nell’ambito della </w:t>
      </w:r>
      <w:r w:rsidR="00CF1C92" w:rsidRPr="00383134">
        <w:rPr>
          <w:rFonts w:ascii="Verdana" w:hAnsi="Verdana"/>
          <w:b/>
          <w:sz w:val="20"/>
          <w:szCs w:val="20"/>
        </w:rPr>
        <w:t>riqualificazione energetica degli edifici</w:t>
      </w:r>
      <w:r w:rsidR="00CF1C92">
        <w:rPr>
          <w:rFonts w:ascii="Verdana" w:hAnsi="Verdana"/>
          <w:sz w:val="20"/>
          <w:szCs w:val="20"/>
        </w:rPr>
        <w:t xml:space="preserve"> e la creazione di una proficua sinergia tra il mondo del lavoro e quello della formazione accademica.</w:t>
      </w:r>
    </w:p>
    <w:p w:rsidR="00072C1A" w:rsidRPr="00072C1A" w:rsidRDefault="00072C1A" w:rsidP="00A31426">
      <w:pPr>
        <w:jc w:val="both"/>
        <w:rPr>
          <w:rFonts w:ascii="Verdana" w:hAnsi="Verdana"/>
          <w:sz w:val="20"/>
          <w:szCs w:val="20"/>
        </w:rPr>
      </w:pPr>
      <w:r w:rsidRPr="00072C1A">
        <w:rPr>
          <w:rFonts w:ascii="Verdana" w:hAnsi="Verdana"/>
          <w:sz w:val="20"/>
          <w:szCs w:val="20"/>
        </w:rPr>
        <w:t>Con il recepimento della Direttiva EPBD2 si stabilisce che a partire dal 2021 tutti gli edifici nuovi o riqualificati dovranno essere ad energia quasi zero.</w:t>
      </w:r>
      <w:r w:rsidR="006B61E3">
        <w:rPr>
          <w:rFonts w:ascii="Verdana" w:hAnsi="Verdana"/>
          <w:sz w:val="20"/>
          <w:szCs w:val="20"/>
        </w:rPr>
        <w:t xml:space="preserve"> </w:t>
      </w:r>
      <w:r w:rsidRPr="00072C1A">
        <w:rPr>
          <w:rFonts w:ascii="Verdana" w:hAnsi="Verdana"/>
          <w:sz w:val="20"/>
          <w:szCs w:val="20"/>
        </w:rPr>
        <w:t xml:space="preserve">Al contenimento dei consumi in regime invernale deve seguire un </w:t>
      </w:r>
      <w:r w:rsidRPr="00372495">
        <w:rPr>
          <w:rFonts w:ascii="Verdana" w:hAnsi="Verdana"/>
          <w:b/>
          <w:sz w:val="20"/>
          <w:szCs w:val="20"/>
        </w:rPr>
        <w:t>adeguato controllo delle condizioni di estive</w:t>
      </w:r>
      <w:r w:rsidRPr="00072C1A">
        <w:rPr>
          <w:rFonts w:ascii="Verdana" w:hAnsi="Verdana"/>
          <w:sz w:val="20"/>
          <w:szCs w:val="20"/>
        </w:rPr>
        <w:t>, fondamentale mantenere adeguate condizioni di comfort.</w:t>
      </w:r>
    </w:p>
    <w:p w:rsidR="00072C1A" w:rsidRPr="00072C1A" w:rsidRDefault="00072C1A" w:rsidP="00A31426">
      <w:pPr>
        <w:jc w:val="both"/>
        <w:rPr>
          <w:rFonts w:ascii="Verdana" w:hAnsi="Verdana"/>
          <w:sz w:val="20"/>
          <w:szCs w:val="20"/>
        </w:rPr>
      </w:pPr>
      <w:r w:rsidRPr="00072C1A">
        <w:rPr>
          <w:rFonts w:ascii="Verdana" w:hAnsi="Verdana"/>
          <w:sz w:val="20"/>
          <w:szCs w:val="20"/>
        </w:rPr>
        <w:t xml:space="preserve">Durante il convegno affiancheremo l'analisi delle verifiche di legge obbligatorie ai sensi del DM 26/06/2015 al vero progetto del comfort estivo, con il nuovo </w:t>
      </w:r>
      <w:r w:rsidRPr="00372495">
        <w:rPr>
          <w:rFonts w:ascii="Verdana" w:hAnsi="Verdana"/>
          <w:b/>
          <w:sz w:val="20"/>
          <w:szCs w:val="20"/>
        </w:rPr>
        <w:t xml:space="preserve">Motore DINAMICO ORARIO di </w:t>
      </w:r>
      <w:r w:rsidRPr="00783EDA">
        <w:rPr>
          <w:rFonts w:ascii="Verdana" w:hAnsi="Verdana"/>
          <w:b/>
          <w:sz w:val="20"/>
          <w:szCs w:val="20"/>
        </w:rPr>
        <w:t>TERMOLOG basato sulla UNI EN ISO 52016</w:t>
      </w:r>
      <w:r w:rsidRPr="00072C1A">
        <w:rPr>
          <w:rFonts w:ascii="Verdana" w:hAnsi="Verdana"/>
          <w:sz w:val="20"/>
          <w:szCs w:val="20"/>
        </w:rPr>
        <w:t>.</w:t>
      </w:r>
      <w:r w:rsidR="006B61E3">
        <w:rPr>
          <w:rFonts w:ascii="Verdana" w:hAnsi="Verdana"/>
          <w:sz w:val="20"/>
          <w:szCs w:val="20"/>
        </w:rPr>
        <w:t xml:space="preserve">  </w:t>
      </w:r>
      <w:r w:rsidR="00DF78BC">
        <w:rPr>
          <w:rFonts w:ascii="Verdana" w:hAnsi="Verdana"/>
          <w:sz w:val="20"/>
          <w:szCs w:val="20"/>
        </w:rPr>
        <w:t>Mostreremo</w:t>
      </w:r>
      <w:r w:rsidRPr="00072C1A">
        <w:rPr>
          <w:rFonts w:ascii="Verdana" w:hAnsi="Verdana"/>
          <w:sz w:val="20"/>
          <w:szCs w:val="20"/>
        </w:rPr>
        <w:t xml:space="preserve"> l'andamento della temperatura interna dell'aria, della temperatura operante e analizzeremo il comportamento del sistema ed</w:t>
      </w:r>
      <w:r w:rsidR="009F1B07">
        <w:rPr>
          <w:rFonts w:ascii="Verdana" w:hAnsi="Verdana"/>
          <w:sz w:val="20"/>
          <w:szCs w:val="20"/>
        </w:rPr>
        <w:t>i</w:t>
      </w:r>
      <w:r w:rsidRPr="00072C1A">
        <w:rPr>
          <w:rFonts w:ascii="Verdana" w:hAnsi="Verdana"/>
          <w:sz w:val="20"/>
          <w:szCs w:val="20"/>
        </w:rPr>
        <w:t>ficio impianto in regime dinamico, valutando l'effetto del posizionamento della massa e delle diverse strategie di controllo della radiazione solare entrante.</w:t>
      </w:r>
      <w:r w:rsidR="00DF78BC">
        <w:rPr>
          <w:rFonts w:ascii="Verdana" w:hAnsi="Verdana"/>
          <w:sz w:val="20"/>
          <w:szCs w:val="20"/>
        </w:rPr>
        <w:t xml:space="preserve"> </w:t>
      </w:r>
    </w:p>
    <w:p w:rsidR="00072C1A" w:rsidRPr="00072C1A" w:rsidRDefault="00072C1A" w:rsidP="00072C1A">
      <w:pPr>
        <w:rPr>
          <w:rFonts w:ascii="Verdana" w:hAnsi="Verdana"/>
          <w:b/>
        </w:rPr>
      </w:pPr>
      <w:r w:rsidRPr="00072C1A">
        <w:rPr>
          <w:rFonts w:ascii="Verdana" w:hAnsi="Verdana"/>
          <w:b/>
        </w:rPr>
        <w:t>PROGRAMMA</w:t>
      </w:r>
    </w:p>
    <w:p w:rsidR="00072C1A" w:rsidRPr="00072C1A" w:rsidRDefault="00072C1A" w:rsidP="00072C1A">
      <w:pPr>
        <w:rPr>
          <w:rFonts w:ascii="Verdana" w:hAnsi="Verdana"/>
          <w:sz w:val="20"/>
          <w:szCs w:val="20"/>
        </w:rPr>
      </w:pPr>
      <w:r w:rsidRPr="00072C1A">
        <w:rPr>
          <w:rFonts w:ascii="Verdana" w:hAnsi="Verdana"/>
          <w:sz w:val="20"/>
          <w:szCs w:val="20"/>
        </w:rPr>
        <w:t xml:space="preserve">Ore 09.15 - </w:t>
      </w:r>
      <w:r w:rsidRPr="00072C1A">
        <w:rPr>
          <w:rFonts w:ascii="Verdana" w:hAnsi="Verdana"/>
          <w:b/>
          <w:sz w:val="20"/>
          <w:szCs w:val="20"/>
        </w:rPr>
        <w:t>Registrazione partecipanti</w:t>
      </w:r>
    </w:p>
    <w:p w:rsidR="00072C1A" w:rsidRPr="00072C1A" w:rsidRDefault="00072C1A" w:rsidP="00072C1A">
      <w:pPr>
        <w:rPr>
          <w:rFonts w:ascii="Verdana" w:hAnsi="Verdana"/>
          <w:sz w:val="20"/>
          <w:szCs w:val="20"/>
        </w:rPr>
      </w:pPr>
      <w:r w:rsidRPr="00072C1A">
        <w:rPr>
          <w:rFonts w:ascii="Verdana" w:hAnsi="Verdana"/>
          <w:sz w:val="20"/>
          <w:szCs w:val="20"/>
        </w:rPr>
        <w:t xml:space="preserve">Ore 09.30 – </w:t>
      </w:r>
      <w:r w:rsidRPr="00072C1A">
        <w:rPr>
          <w:rFonts w:ascii="Verdana" w:hAnsi="Verdana"/>
          <w:b/>
          <w:sz w:val="20"/>
          <w:szCs w:val="20"/>
        </w:rPr>
        <w:t xml:space="preserve">Saluti </w:t>
      </w:r>
      <w:r w:rsidR="00783EDA">
        <w:rPr>
          <w:rFonts w:ascii="Verdana" w:hAnsi="Verdana"/>
          <w:b/>
          <w:sz w:val="20"/>
          <w:szCs w:val="20"/>
        </w:rPr>
        <w:t>istituzionali</w:t>
      </w:r>
    </w:p>
    <w:p w:rsidR="00072C1A" w:rsidRPr="00072C1A" w:rsidRDefault="00072C1A" w:rsidP="00072C1A">
      <w:pPr>
        <w:rPr>
          <w:rFonts w:ascii="Verdana" w:hAnsi="Verdana"/>
          <w:b/>
          <w:sz w:val="20"/>
          <w:szCs w:val="20"/>
        </w:rPr>
      </w:pPr>
      <w:r w:rsidRPr="00072C1A">
        <w:rPr>
          <w:rFonts w:ascii="Verdana" w:hAnsi="Verdana"/>
          <w:b/>
          <w:sz w:val="20"/>
          <w:szCs w:val="20"/>
        </w:rPr>
        <w:t xml:space="preserve">Innovazione e metodi di calcolo </w:t>
      </w:r>
    </w:p>
    <w:p w:rsidR="00072C1A" w:rsidRPr="00072C1A" w:rsidRDefault="00CF5BCD" w:rsidP="00072C1A">
      <w:pPr>
        <w:rPr>
          <w:rFonts w:ascii="Verdana" w:hAnsi="Verdana"/>
          <w:i/>
          <w:sz w:val="20"/>
          <w:szCs w:val="20"/>
        </w:rPr>
      </w:pPr>
      <w:r w:rsidRPr="00CF5BCD">
        <w:rPr>
          <w:rFonts w:ascii="Verdana" w:hAnsi="Verdana"/>
          <w:i/>
          <w:sz w:val="20"/>
          <w:szCs w:val="20"/>
        </w:rPr>
        <w:lastRenderedPageBreak/>
        <w:t>Ore 09.40</w:t>
      </w:r>
      <w:r w:rsidRPr="00072C1A">
        <w:rPr>
          <w:rFonts w:ascii="Verdana" w:hAnsi="Verdana"/>
          <w:sz w:val="20"/>
          <w:szCs w:val="20"/>
        </w:rPr>
        <w:t xml:space="preserve"> – </w:t>
      </w:r>
      <w:r w:rsidR="00BC6D8D">
        <w:rPr>
          <w:rFonts w:ascii="Verdana" w:hAnsi="Verdana"/>
          <w:sz w:val="20"/>
          <w:szCs w:val="20"/>
        </w:rPr>
        <w:t>R</w:t>
      </w:r>
      <w:r w:rsidR="00BC6D8D" w:rsidRPr="00072C1A">
        <w:rPr>
          <w:rFonts w:ascii="Verdana" w:hAnsi="Verdana"/>
          <w:sz w:val="20"/>
          <w:szCs w:val="20"/>
        </w:rPr>
        <w:t>ecepimento della Direttiva EPBD2</w:t>
      </w:r>
      <w:r w:rsidR="00BC6D8D">
        <w:rPr>
          <w:rFonts w:ascii="Verdana" w:hAnsi="Verdana"/>
          <w:sz w:val="20"/>
          <w:szCs w:val="20"/>
        </w:rPr>
        <w:t>, Edifici nZEB per il clima mediterraneo</w:t>
      </w:r>
      <w:r w:rsidR="00BC6D8D" w:rsidRPr="00072C1A">
        <w:rPr>
          <w:rFonts w:ascii="Verdana" w:hAnsi="Verdana"/>
          <w:sz w:val="20"/>
          <w:szCs w:val="20"/>
        </w:rPr>
        <w:t xml:space="preserve"> </w:t>
      </w:r>
      <w:r w:rsidR="00072C1A" w:rsidRPr="00072C1A">
        <w:rPr>
          <w:rFonts w:ascii="Verdana" w:hAnsi="Verdana"/>
          <w:i/>
          <w:sz w:val="20"/>
          <w:szCs w:val="20"/>
        </w:rPr>
        <w:t>- Prof. Paolo Congedo, Università del Salento</w:t>
      </w:r>
    </w:p>
    <w:p w:rsidR="00072C1A" w:rsidRPr="00072C1A" w:rsidRDefault="00072C1A" w:rsidP="00072C1A">
      <w:pPr>
        <w:rPr>
          <w:rFonts w:ascii="Verdana" w:hAnsi="Verdana"/>
          <w:sz w:val="20"/>
          <w:szCs w:val="20"/>
        </w:rPr>
      </w:pPr>
      <w:r w:rsidRPr="00072C1A">
        <w:rPr>
          <w:rFonts w:ascii="Verdana" w:hAnsi="Verdana"/>
          <w:b/>
          <w:sz w:val="20"/>
          <w:szCs w:val="20"/>
        </w:rPr>
        <w:t>Applicazioni pratiche e strumenti di calcolo</w:t>
      </w:r>
      <w:r w:rsidRPr="00072C1A">
        <w:rPr>
          <w:rFonts w:ascii="Verdana" w:hAnsi="Verdana"/>
          <w:sz w:val="20"/>
          <w:szCs w:val="20"/>
        </w:rPr>
        <w:t xml:space="preserve"> </w:t>
      </w:r>
    </w:p>
    <w:p w:rsidR="00072C1A" w:rsidRPr="00072C1A" w:rsidRDefault="00CF5BCD" w:rsidP="00072C1A">
      <w:pPr>
        <w:rPr>
          <w:rFonts w:ascii="Verdana" w:hAnsi="Verdana"/>
          <w:i/>
          <w:sz w:val="20"/>
          <w:szCs w:val="20"/>
        </w:rPr>
      </w:pPr>
      <w:r w:rsidRPr="00CF5BCD">
        <w:rPr>
          <w:rFonts w:ascii="Verdana" w:hAnsi="Verdana"/>
          <w:i/>
          <w:sz w:val="20"/>
          <w:szCs w:val="20"/>
        </w:rPr>
        <w:t>Ore 10.10</w:t>
      </w:r>
      <w:r w:rsidRPr="00072C1A">
        <w:rPr>
          <w:rFonts w:ascii="Verdana" w:hAnsi="Verdana"/>
          <w:sz w:val="20"/>
          <w:szCs w:val="20"/>
        </w:rPr>
        <w:t xml:space="preserve"> – </w:t>
      </w:r>
      <w:r w:rsidR="00072C1A" w:rsidRPr="00072C1A">
        <w:rPr>
          <w:rFonts w:ascii="Verdana" w:hAnsi="Verdana"/>
          <w:i/>
          <w:sz w:val="20"/>
          <w:szCs w:val="20"/>
        </w:rPr>
        <w:t>Ing. Alberto Boriani</w:t>
      </w:r>
      <w:r w:rsidR="00787F13">
        <w:rPr>
          <w:rFonts w:ascii="Verdana" w:hAnsi="Verdana"/>
          <w:i/>
          <w:sz w:val="20"/>
          <w:szCs w:val="20"/>
        </w:rPr>
        <w:t>, Arch. Fabio Prago</w:t>
      </w:r>
      <w:r w:rsidR="00072C1A" w:rsidRPr="00072C1A">
        <w:rPr>
          <w:rFonts w:ascii="Verdana" w:hAnsi="Verdana"/>
          <w:i/>
          <w:sz w:val="20"/>
          <w:szCs w:val="20"/>
        </w:rPr>
        <w:t xml:space="preserve"> – Logical Soft</w:t>
      </w:r>
    </w:p>
    <w:p w:rsidR="00072C1A" w:rsidRPr="00072C1A" w:rsidRDefault="00072C1A" w:rsidP="00072C1A">
      <w:pPr>
        <w:rPr>
          <w:rFonts w:ascii="Verdana" w:hAnsi="Verdana"/>
          <w:sz w:val="20"/>
          <w:szCs w:val="20"/>
        </w:rPr>
      </w:pPr>
      <w:r w:rsidRPr="00072C1A">
        <w:rPr>
          <w:rFonts w:ascii="Verdana" w:hAnsi="Verdana"/>
          <w:sz w:val="20"/>
          <w:szCs w:val="20"/>
        </w:rPr>
        <w:t>•</w:t>
      </w:r>
      <w:r w:rsidRPr="00072C1A">
        <w:rPr>
          <w:rFonts w:ascii="Verdana" w:hAnsi="Verdana"/>
          <w:sz w:val="20"/>
          <w:szCs w:val="20"/>
        </w:rPr>
        <w:tab/>
        <w:t>La nuova UNI EN ISO 52016</w:t>
      </w:r>
    </w:p>
    <w:p w:rsidR="00072C1A" w:rsidRPr="00072C1A" w:rsidRDefault="00072C1A" w:rsidP="00072C1A">
      <w:pPr>
        <w:rPr>
          <w:rFonts w:ascii="Verdana" w:hAnsi="Verdana"/>
          <w:sz w:val="20"/>
          <w:szCs w:val="20"/>
        </w:rPr>
      </w:pPr>
      <w:r w:rsidRPr="00072C1A">
        <w:rPr>
          <w:rFonts w:ascii="Verdana" w:hAnsi="Verdana"/>
          <w:sz w:val="20"/>
          <w:szCs w:val="20"/>
        </w:rPr>
        <w:t>•</w:t>
      </w:r>
      <w:r w:rsidRPr="00072C1A">
        <w:rPr>
          <w:rFonts w:ascii="Verdana" w:hAnsi="Verdana"/>
          <w:sz w:val="20"/>
          <w:szCs w:val="20"/>
        </w:rPr>
        <w:tab/>
        <w:t>Calcolo in regime stazionario VS calcolo dinamico con metodo orario</w:t>
      </w:r>
    </w:p>
    <w:p w:rsidR="00072C1A" w:rsidRPr="00072C1A" w:rsidRDefault="00072C1A" w:rsidP="00072C1A">
      <w:pPr>
        <w:rPr>
          <w:rFonts w:ascii="Verdana" w:hAnsi="Verdana"/>
          <w:sz w:val="20"/>
          <w:szCs w:val="20"/>
        </w:rPr>
      </w:pPr>
      <w:r w:rsidRPr="00072C1A">
        <w:rPr>
          <w:rFonts w:ascii="Verdana" w:hAnsi="Verdana"/>
          <w:sz w:val="20"/>
          <w:szCs w:val="20"/>
        </w:rPr>
        <w:t>•</w:t>
      </w:r>
      <w:r w:rsidRPr="00072C1A">
        <w:rPr>
          <w:rFonts w:ascii="Verdana" w:hAnsi="Verdana"/>
          <w:sz w:val="20"/>
          <w:szCs w:val="20"/>
        </w:rPr>
        <w:tab/>
        <w:t>Verifica dell'area solare estiva e del fabbisogno netto di involucro in climatizzazione estiva</w:t>
      </w:r>
    </w:p>
    <w:p w:rsidR="00072C1A" w:rsidRPr="00072C1A" w:rsidRDefault="00072C1A" w:rsidP="00072C1A">
      <w:pPr>
        <w:rPr>
          <w:rFonts w:ascii="Verdana" w:hAnsi="Verdana"/>
          <w:sz w:val="20"/>
          <w:szCs w:val="20"/>
        </w:rPr>
      </w:pPr>
      <w:r w:rsidRPr="00072C1A">
        <w:rPr>
          <w:rFonts w:ascii="Verdana" w:hAnsi="Verdana"/>
          <w:sz w:val="20"/>
          <w:szCs w:val="20"/>
        </w:rPr>
        <w:t>•</w:t>
      </w:r>
      <w:r w:rsidRPr="00072C1A">
        <w:rPr>
          <w:rFonts w:ascii="Verdana" w:hAnsi="Verdana"/>
          <w:sz w:val="20"/>
          <w:szCs w:val="20"/>
        </w:rPr>
        <w:tab/>
        <w:t>Calcolo del comfort interno estivo in regime dinamico secondo la UNI EN ISO 52016</w:t>
      </w:r>
    </w:p>
    <w:p w:rsidR="00072C1A" w:rsidRPr="00072C1A" w:rsidRDefault="00072C1A" w:rsidP="00072C1A">
      <w:pPr>
        <w:rPr>
          <w:rFonts w:ascii="Verdana" w:hAnsi="Verdana"/>
          <w:sz w:val="20"/>
          <w:szCs w:val="20"/>
        </w:rPr>
      </w:pPr>
      <w:r w:rsidRPr="00072C1A">
        <w:rPr>
          <w:rFonts w:ascii="Verdana" w:hAnsi="Verdana"/>
          <w:sz w:val="20"/>
          <w:szCs w:val="20"/>
        </w:rPr>
        <w:t>•</w:t>
      </w:r>
      <w:r w:rsidRPr="00072C1A">
        <w:rPr>
          <w:rFonts w:ascii="Verdana" w:hAnsi="Verdana"/>
          <w:sz w:val="20"/>
          <w:szCs w:val="20"/>
        </w:rPr>
        <w:tab/>
        <w:t>Confronto dei risultati</w:t>
      </w:r>
    </w:p>
    <w:p w:rsidR="00072C1A" w:rsidRPr="00072C1A" w:rsidRDefault="00072C1A" w:rsidP="00072C1A">
      <w:pPr>
        <w:rPr>
          <w:rFonts w:ascii="Verdana" w:hAnsi="Verdana"/>
          <w:sz w:val="20"/>
          <w:szCs w:val="20"/>
        </w:rPr>
      </w:pPr>
      <w:r w:rsidRPr="00072C1A">
        <w:rPr>
          <w:rFonts w:ascii="Verdana" w:hAnsi="Verdana"/>
          <w:b/>
          <w:sz w:val="20"/>
          <w:szCs w:val="20"/>
        </w:rPr>
        <w:t>Dall’Università alla Professione: Casi studio</w:t>
      </w:r>
    </w:p>
    <w:p w:rsidR="00072C1A" w:rsidRPr="00072C1A" w:rsidRDefault="00CF5BCD" w:rsidP="00072C1A">
      <w:pPr>
        <w:rPr>
          <w:rFonts w:ascii="Verdana" w:hAnsi="Verdana"/>
          <w:i/>
          <w:sz w:val="20"/>
          <w:szCs w:val="20"/>
        </w:rPr>
      </w:pPr>
      <w:r w:rsidRPr="00CF5BCD">
        <w:rPr>
          <w:rFonts w:ascii="Verdana" w:hAnsi="Verdana"/>
          <w:i/>
          <w:sz w:val="20"/>
          <w:szCs w:val="20"/>
        </w:rPr>
        <w:t>Ore 12.10</w:t>
      </w:r>
      <w:r w:rsidRPr="00072C1A">
        <w:rPr>
          <w:rFonts w:ascii="Verdana" w:hAnsi="Verdana"/>
          <w:sz w:val="20"/>
          <w:szCs w:val="20"/>
        </w:rPr>
        <w:t xml:space="preserve"> – </w:t>
      </w:r>
      <w:r w:rsidR="00035891">
        <w:rPr>
          <w:rFonts w:ascii="Verdana" w:hAnsi="Verdana"/>
          <w:i/>
          <w:sz w:val="20"/>
          <w:szCs w:val="20"/>
        </w:rPr>
        <w:t>Ottimizzazione dell’involucro di un edificio in area mediterranea mediante calcolo dinamico</w:t>
      </w:r>
      <w:r w:rsidR="009F1B07">
        <w:rPr>
          <w:rFonts w:ascii="Verdana" w:hAnsi="Verdana"/>
          <w:i/>
          <w:sz w:val="20"/>
          <w:szCs w:val="20"/>
        </w:rPr>
        <w:t xml:space="preserve"> </w:t>
      </w:r>
      <w:r w:rsidR="00072C1A" w:rsidRPr="00072C1A">
        <w:rPr>
          <w:rFonts w:ascii="Verdana" w:hAnsi="Verdana"/>
          <w:i/>
          <w:sz w:val="20"/>
          <w:szCs w:val="20"/>
        </w:rPr>
        <w:t>-</w:t>
      </w:r>
      <w:r w:rsidR="009F1B07">
        <w:rPr>
          <w:rFonts w:ascii="Verdana" w:hAnsi="Verdana"/>
          <w:i/>
          <w:sz w:val="20"/>
          <w:szCs w:val="20"/>
        </w:rPr>
        <w:t xml:space="preserve"> Giulia Centonze</w:t>
      </w:r>
      <w:r w:rsidR="00072C1A" w:rsidRPr="00072C1A">
        <w:rPr>
          <w:rFonts w:ascii="Verdana" w:hAnsi="Verdana"/>
          <w:i/>
          <w:sz w:val="20"/>
          <w:szCs w:val="20"/>
        </w:rPr>
        <w:t>, Università del Salento</w:t>
      </w:r>
    </w:p>
    <w:p w:rsidR="003F3D25" w:rsidRDefault="00072C1A" w:rsidP="00072C1A">
      <w:pPr>
        <w:rPr>
          <w:rFonts w:ascii="Verdana" w:hAnsi="Verdana"/>
          <w:b/>
          <w:sz w:val="20"/>
          <w:szCs w:val="20"/>
        </w:rPr>
      </w:pPr>
      <w:r w:rsidRPr="00072C1A">
        <w:rPr>
          <w:rFonts w:ascii="Verdana" w:hAnsi="Verdana"/>
          <w:sz w:val="20"/>
          <w:szCs w:val="20"/>
        </w:rPr>
        <w:t xml:space="preserve">Ore 12.30 - </w:t>
      </w:r>
      <w:r w:rsidRPr="00CF5BCD">
        <w:rPr>
          <w:rFonts w:ascii="Verdana" w:hAnsi="Verdana"/>
          <w:b/>
          <w:sz w:val="20"/>
          <w:szCs w:val="20"/>
        </w:rPr>
        <w:t>Dibattito e quesiti</w:t>
      </w:r>
    </w:p>
    <w:p w:rsidR="00035891" w:rsidRDefault="00035891" w:rsidP="00072C1A">
      <w:pPr>
        <w:rPr>
          <w:rFonts w:ascii="Verdana" w:hAnsi="Verdana"/>
          <w:sz w:val="20"/>
          <w:szCs w:val="20"/>
        </w:rPr>
      </w:pPr>
    </w:p>
    <w:p w:rsidR="00035891" w:rsidRDefault="00035891" w:rsidP="00072C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Segreteria organizzativa </w:t>
      </w:r>
      <w:proofErr w:type="spellStart"/>
      <w:r>
        <w:rPr>
          <w:rFonts w:ascii="Verdana" w:hAnsi="Verdana"/>
          <w:sz w:val="20"/>
          <w:szCs w:val="20"/>
        </w:rPr>
        <w:t>unisalento</w:t>
      </w:r>
      <w:proofErr w:type="spellEnd"/>
      <w:r>
        <w:rPr>
          <w:rFonts w:ascii="Verdana" w:hAnsi="Verdana"/>
          <w:sz w:val="20"/>
          <w:szCs w:val="20"/>
        </w:rPr>
        <w:t xml:space="preserve">: ing Cristina Baglivo </w:t>
      </w:r>
      <w:hyperlink r:id="rId11" w:history="1">
        <w:r w:rsidRPr="004A2B75">
          <w:rPr>
            <w:rStyle w:val="Collegamentoipertestuale"/>
            <w:rFonts w:ascii="Verdana" w:hAnsi="Verdana"/>
            <w:sz w:val="20"/>
            <w:szCs w:val="20"/>
          </w:rPr>
          <w:t>cristina.baglivo@unisalento.it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B773C9" w:rsidRPr="00072C1A" w:rsidRDefault="00B773C9" w:rsidP="00072C1A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09F38A02" wp14:editId="5F02159D">
            <wp:extent cx="2314575" cy="361187"/>
            <wp:effectExtent l="0" t="0" r="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183" cy="36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FD6C88D" wp14:editId="6DD8D749">
            <wp:extent cx="1065970" cy="1225867"/>
            <wp:effectExtent l="0" t="0" r="127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070" cy="123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206F3E18">
            <wp:extent cx="1627505" cy="84772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73C9" w:rsidRPr="00072C1A" w:rsidSect="009731C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4" w:bottom="1134" w:left="1134" w:header="284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688" w:rsidRDefault="00630688" w:rsidP="00B8781B">
      <w:pPr>
        <w:spacing w:after="0" w:line="240" w:lineRule="auto"/>
      </w:pPr>
      <w:r>
        <w:separator/>
      </w:r>
    </w:p>
  </w:endnote>
  <w:endnote w:type="continuationSeparator" w:id="0">
    <w:p w:rsidR="00630688" w:rsidRDefault="00630688" w:rsidP="00B8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EEB" w:rsidRDefault="00651EEB" w:rsidP="00651EEB">
    <w:pPr>
      <w:pStyle w:val="Pidipagina"/>
      <w:spacing w:after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EEB" w:rsidRDefault="00762F2A" w:rsidP="00BB07DA">
    <w:pPr>
      <w:pStyle w:val="Pidipagina"/>
      <w:spacing w:after="48"/>
      <w:ind w:left="567" w:firstLine="284"/>
    </w:pPr>
    <w:r w:rsidRPr="00752C02">
      <w:rPr>
        <w:noProof/>
        <w:lang w:val="it-IT" w:eastAsia="it-IT"/>
      </w:rPr>
      <w:drawing>
        <wp:inline distT="0" distB="0" distL="0" distR="0">
          <wp:extent cx="5019675" cy="233680"/>
          <wp:effectExtent l="0" t="0" r="0" b="0"/>
          <wp:docPr id="2" name="Immagine 4" descr="C:\2013_MATERIALE\IMMAGINI VARIE\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2013_MATERIALE\IMMAGINI VARIE\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967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EEB" w:rsidRDefault="00651EEB" w:rsidP="00651EEB">
    <w:pPr>
      <w:pStyle w:val="Pidipagina"/>
      <w:spacing w:after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688" w:rsidRDefault="00630688" w:rsidP="00B8781B">
      <w:pPr>
        <w:spacing w:after="0" w:line="240" w:lineRule="auto"/>
      </w:pPr>
      <w:r>
        <w:separator/>
      </w:r>
    </w:p>
  </w:footnote>
  <w:footnote w:type="continuationSeparator" w:id="0">
    <w:p w:rsidR="00630688" w:rsidRDefault="00630688" w:rsidP="00B87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EEB" w:rsidRDefault="00651EEB" w:rsidP="00651EEB">
    <w:pPr>
      <w:pStyle w:val="Intestazione"/>
      <w:spacing w:after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EEB" w:rsidRDefault="00762F2A" w:rsidP="00BB07DA">
    <w:pPr>
      <w:pStyle w:val="Intestazione"/>
      <w:spacing w:after="48"/>
      <w:ind w:left="-851"/>
    </w:pPr>
    <w:r>
      <w:rPr>
        <w:noProof/>
        <w:lang w:val="it-IT" w:eastAsia="it-IT"/>
      </w:rPr>
      <w:drawing>
        <wp:inline distT="0" distB="0" distL="0" distR="0">
          <wp:extent cx="7196455" cy="428625"/>
          <wp:effectExtent l="0" t="0" r="0" b="0"/>
          <wp:docPr id="1" name="Immagine 1" descr="INTESTAZIONE_CARTA_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_CARTA_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645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EEB" w:rsidRDefault="00651EEB" w:rsidP="00651EEB">
    <w:pPr>
      <w:pStyle w:val="Intestazione"/>
      <w:spacing w:after="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4C4"/>
    <w:multiLevelType w:val="hybridMultilevel"/>
    <w:tmpl w:val="B784EC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3236DB"/>
    <w:multiLevelType w:val="hybridMultilevel"/>
    <w:tmpl w:val="7A4C2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D448A"/>
    <w:multiLevelType w:val="hybridMultilevel"/>
    <w:tmpl w:val="62F0E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1375A"/>
    <w:multiLevelType w:val="hybridMultilevel"/>
    <w:tmpl w:val="C1AC5894"/>
    <w:lvl w:ilvl="0" w:tplc="FD72B9DC">
      <w:start w:val="1"/>
      <w:numFmt w:val="bullet"/>
      <w:lvlText w:val="-"/>
      <w:lvlJc w:val="left"/>
      <w:pPr>
        <w:tabs>
          <w:tab w:val="num" w:pos="1236"/>
        </w:tabs>
        <w:ind w:left="1236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68"/>
        </w:tabs>
        <w:ind w:left="3768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88"/>
        </w:tabs>
        <w:ind w:left="4488" w:hanging="360"/>
      </w:pPr>
    </w:lvl>
    <w:lvl w:ilvl="6" w:tplc="0410000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28"/>
        </w:tabs>
        <w:ind w:left="5928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48"/>
        </w:tabs>
        <w:ind w:left="6648" w:hanging="360"/>
      </w:pPr>
    </w:lvl>
  </w:abstractNum>
  <w:abstractNum w:abstractNumId="4" w15:restartNumberingAfterBreak="0">
    <w:nsid w:val="26566268"/>
    <w:multiLevelType w:val="hybridMultilevel"/>
    <w:tmpl w:val="EA52D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C0EFF"/>
    <w:multiLevelType w:val="hybridMultilevel"/>
    <w:tmpl w:val="E3E0C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C5675"/>
    <w:multiLevelType w:val="multilevel"/>
    <w:tmpl w:val="21982AAA"/>
    <w:lvl w:ilvl="0">
      <w:start w:val="1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ED118DA"/>
    <w:multiLevelType w:val="hybridMultilevel"/>
    <w:tmpl w:val="39E0C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7310B"/>
    <w:multiLevelType w:val="multilevel"/>
    <w:tmpl w:val="618ED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9" w15:restartNumberingAfterBreak="0">
    <w:nsid w:val="4E1C415A"/>
    <w:multiLevelType w:val="multilevel"/>
    <w:tmpl w:val="AE9C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4D4450"/>
    <w:multiLevelType w:val="multilevel"/>
    <w:tmpl w:val="D1D6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86414F"/>
    <w:multiLevelType w:val="hybridMultilevel"/>
    <w:tmpl w:val="6A605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32B70"/>
    <w:multiLevelType w:val="hybridMultilevel"/>
    <w:tmpl w:val="E5B610FA"/>
    <w:lvl w:ilvl="0" w:tplc="BA5A9AE4"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  <w:num w:numId="12">
    <w:abstractNumId w:val="1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doNotHyphenateCaps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BC8"/>
    <w:rsid w:val="00012A29"/>
    <w:rsid w:val="00013BEB"/>
    <w:rsid w:val="00024691"/>
    <w:rsid w:val="000342F6"/>
    <w:rsid w:val="00035891"/>
    <w:rsid w:val="0005440B"/>
    <w:rsid w:val="00072C1A"/>
    <w:rsid w:val="00080FBE"/>
    <w:rsid w:val="00090956"/>
    <w:rsid w:val="000929DA"/>
    <w:rsid w:val="000A2BFE"/>
    <w:rsid w:val="000A3B6D"/>
    <w:rsid w:val="000A6B0A"/>
    <w:rsid w:val="000B6093"/>
    <w:rsid w:val="000D2D78"/>
    <w:rsid w:val="000E1B4A"/>
    <w:rsid w:val="001131AA"/>
    <w:rsid w:val="00113EB0"/>
    <w:rsid w:val="00115C59"/>
    <w:rsid w:val="00131015"/>
    <w:rsid w:val="00135BBA"/>
    <w:rsid w:val="001531A2"/>
    <w:rsid w:val="001550DB"/>
    <w:rsid w:val="00155D3D"/>
    <w:rsid w:val="0016486B"/>
    <w:rsid w:val="001707B6"/>
    <w:rsid w:val="00171B84"/>
    <w:rsid w:val="00172F32"/>
    <w:rsid w:val="001743B5"/>
    <w:rsid w:val="00176FCA"/>
    <w:rsid w:val="00180877"/>
    <w:rsid w:val="00181BEC"/>
    <w:rsid w:val="001827E6"/>
    <w:rsid w:val="001A3216"/>
    <w:rsid w:val="001B73A4"/>
    <w:rsid w:val="001B7A27"/>
    <w:rsid w:val="001C0576"/>
    <w:rsid w:val="001C1F00"/>
    <w:rsid w:val="001C34E3"/>
    <w:rsid w:val="001F5192"/>
    <w:rsid w:val="002018E8"/>
    <w:rsid w:val="00212408"/>
    <w:rsid w:val="00220E46"/>
    <w:rsid w:val="002318E1"/>
    <w:rsid w:val="0024246D"/>
    <w:rsid w:val="00246DFE"/>
    <w:rsid w:val="002520F9"/>
    <w:rsid w:val="00261776"/>
    <w:rsid w:val="002730C3"/>
    <w:rsid w:val="00287E43"/>
    <w:rsid w:val="002C79A8"/>
    <w:rsid w:val="002D052F"/>
    <w:rsid w:val="002D33F2"/>
    <w:rsid w:val="002D5B42"/>
    <w:rsid w:val="002F450B"/>
    <w:rsid w:val="003028E1"/>
    <w:rsid w:val="00307812"/>
    <w:rsid w:val="00330B8E"/>
    <w:rsid w:val="00347359"/>
    <w:rsid w:val="00357595"/>
    <w:rsid w:val="00372495"/>
    <w:rsid w:val="00374C17"/>
    <w:rsid w:val="00392111"/>
    <w:rsid w:val="003A6E24"/>
    <w:rsid w:val="003B1443"/>
    <w:rsid w:val="003B3FCD"/>
    <w:rsid w:val="003C0A2D"/>
    <w:rsid w:val="003C7BC8"/>
    <w:rsid w:val="003D3320"/>
    <w:rsid w:val="003D79AE"/>
    <w:rsid w:val="003E7541"/>
    <w:rsid w:val="003F3D25"/>
    <w:rsid w:val="00402BB3"/>
    <w:rsid w:val="004050F4"/>
    <w:rsid w:val="004123A2"/>
    <w:rsid w:val="004670D9"/>
    <w:rsid w:val="00476EE8"/>
    <w:rsid w:val="00484D1C"/>
    <w:rsid w:val="00493BDE"/>
    <w:rsid w:val="00496FD8"/>
    <w:rsid w:val="004C1E3E"/>
    <w:rsid w:val="004D1A6F"/>
    <w:rsid w:val="004D3ABE"/>
    <w:rsid w:val="004D5035"/>
    <w:rsid w:val="004E1643"/>
    <w:rsid w:val="004F4D34"/>
    <w:rsid w:val="00517E27"/>
    <w:rsid w:val="005222C4"/>
    <w:rsid w:val="00525754"/>
    <w:rsid w:val="005336E7"/>
    <w:rsid w:val="0053414E"/>
    <w:rsid w:val="00542F86"/>
    <w:rsid w:val="005449F5"/>
    <w:rsid w:val="00581C82"/>
    <w:rsid w:val="00595D90"/>
    <w:rsid w:val="005A1020"/>
    <w:rsid w:val="005A4191"/>
    <w:rsid w:val="005C5551"/>
    <w:rsid w:val="005D6E83"/>
    <w:rsid w:val="005E00A9"/>
    <w:rsid w:val="005E4F18"/>
    <w:rsid w:val="005F1DE3"/>
    <w:rsid w:val="006030AE"/>
    <w:rsid w:val="00603D6A"/>
    <w:rsid w:val="00606E0D"/>
    <w:rsid w:val="006155ED"/>
    <w:rsid w:val="00616463"/>
    <w:rsid w:val="0062340F"/>
    <w:rsid w:val="00630688"/>
    <w:rsid w:val="00642901"/>
    <w:rsid w:val="00651EEB"/>
    <w:rsid w:val="00653956"/>
    <w:rsid w:val="00654AA7"/>
    <w:rsid w:val="006B1DC5"/>
    <w:rsid w:val="006B61E3"/>
    <w:rsid w:val="006E340C"/>
    <w:rsid w:val="00702A35"/>
    <w:rsid w:val="00712900"/>
    <w:rsid w:val="0071312B"/>
    <w:rsid w:val="00716AE5"/>
    <w:rsid w:val="00735219"/>
    <w:rsid w:val="00752C02"/>
    <w:rsid w:val="00762F2A"/>
    <w:rsid w:val="00783EDA"/>
    <w:rsid w:val="007864BA"/>
    <w:rsid w:val="00787F13"/>
    <w:rsid w:val="007911DF"/>
    <w:rsid w:val="007A4728"/>
    <w:rsid w:val="00802244"/>
    <w:rsid w:val="008076E6"/>
    <w:rsid w:val="00816798"/>
    <w:rsid w:val="008217D1"/>
    <w:rsid w:val="00853BB8"/>
    <w:rsid w:val="00865DCD"/>
    <w:rsid w:val="00872BC0"/>
    <w:rsid w:val="00873F01"/>
    <w:rsid w:val="00884B73"/>
    <w:rsid w:val="008862C5"/>
    <w:rsid w:val="0088730C"/>
    <w:rsid w:val="008914AA"/>
    <w:rsid w:val="00892358"/>
    <w:rsid w:val="008A5477"/>
    <w:rsid w:val="008B327F"/>
    <w:rsid w:val="008C424C"/>
    <w:rsid w:val="008E4812"/>
    <w:rsid w:val="00911A80"/>
    <w:rsid w:val="00917274"/>
    <w:rsid w:val="00921354"/>
    <w:rsid w:val="009356C7"/>
    <w:rsid w:val="0093671C"/>
    <w:rsid w:val="0094173A"/>
    <w:rsid w:val="009457A8"/>
    <w:rsid w:val="00947544"/>
    <w:rsid w:val="00953615"/>
    <w:rsid w:val="009552EA"/>
    <w:rsid w:val="00966041"/>
    <w:rsid w:val="00966152"/>
    <w:rsid w:val="009731C3"/>
    <w:rsid w:val="009A1F95"/>
    <w:rsid w:val="009B6205"/>
    <w:rsid w:val="009C2EFC"/>
    <w:rsid w:val="009E4D73"/>
    <w:rsid w:val="009F1A4B"/>
    <w:rsid w:val="009F1B07"/>
    <w:rsid w:val="00A01F5E"/>
    <w:rsid w:val="00A141DF"/>
    <w:rsid w:val="00A179AD"/>
    <w:rsid w:val="00A21AA4"/>
    <w:rsid w:val="00A237DD"/>
    <w:rsid w:val="00A31426"/>
    <w:rsid w:val="00A42BCF"/>
    <w:rsid w:val="00A42EDA"/>
    <w:rsid w:val="00A525DF"/>
    <w:rsid w:val="00A57547"/>
    <w:rsid w:val="00A67E42"/>
    <w:rsid w:val="00A70187"/>
    <w:rsid w:val="00A8543B"/>
    <w:rsid w:val="00A94DAD"/>
    <w:rsid w:val="00AD2D7E"/>
    <w:rsid w:val="00AD42C7"/>
    <w:rsid w:val="00B00C95"/>
    <w:rsid w:val="00B04B8D"/>
    <w:rsid w:val="00B04E89"/>
    <w:rsid w:val="00B061EC"/>
    <w:rsid w:val="00B224FA"/>
    <w:rsid w:val="00B3054C"/>
    <w:rsid w:val="00B30EAD"/>
    <w:rsid w:val="00B6702B"/>
    <w:rsid w:val="00B7040E"/>
    <w:rsid w:val="00B773C9"/>
    <w:rsid w:val="00B8369A"/>
    <w:rsid w:val="00B8781B"/>
    <w:rsid w:val="00B94808"/>
    <w:rsid w:val="00BA24C9"/>
    <w:rsid w:val="00BA599E"/>
    <w:rsid w:val="00BB07DA"/>
    <w:rsid w:val="00BC09B4"/>
    <w:rsid w:val="00BC3D8F"/>
    <w:rsid w:val="00BC6D8D"/>
    <w:rsid w:val="00BC7F3E"/>
    <w:rsid w:val="00BE3633"/>
    <w:rsid w:val="00BE4ED1"/>
    <w:rsid w:val="00BF2723"/>
    <w:rsid w:val="00C05608"/>
    <w:rsid w:val="00C07C3D"/>
    <w:rsid w:val="00C07ECD"/>
    <w:rsid w:val="00C43EF0"/>
    <w:rsid w:val="00C55FD5"/>
    <w:rsid w:val="00C6288C"/>
    <w:rsid w:val="00C659D9"/>
    <w:rsid w:val="00C67A0D"/>
    <w:rsid w:val="00CB7706"/>
    <w:rsid w:val="00CD1FDF"/>
    <w:rsid w:val="00CD4FB5"/>
    <w:rsid w:val="00CD6020"/>
    <w:rsid w:val="00CE6D8E"/>
    <w:rsid w:val="00CF1C92"/>
    <w:rsid w:val="00CF5BCD"/>
    <w:rsid w:val="00D50392"/>
    <w:rsid w:val="00D548C5"/>
    <w:rsid w:val="00D57BE4"/>
    <w:rsid w:val="00DA0A73"/>
    <w:rsid w:val="00DA7D42"/>
    <w:rsid w:val="00DB18C9"/>
    <w:rsid w:val="00DB5679"/>
    <w:rsid w:val="00DE4BFD"/>
    <w:rsid w:val="00DE6665"/>
    <w:rsid w:val="00DF0190"/>
    <w:rsid w:val="00DF3FE4"/>
    <w:rsid w:val="00DF60C9"/>
    <w:rsid w:val="00DF78BC"/>
    <w:rsid w:val="00E02BF5"/>
    <w:rsid w:val="00E1021F"/>
    <w:rsid w:val="00E15B2F"/>
    <w:rsid w:val="00E276D8"/>
    <w:rsid w:val="00E33DF2"/>
    <w:rsid w:val="00E45E93"/>
    <w:rsid w:val="00E4676E"/>
    <w:rsid w:val="00E5646F"/>
    <w:rsid w:val="00E621F6"/>
    <w:rsid w:val="00E62D5E"/>
    <w:rsid w:val="00E87061"/>
    <w:rsid w:val="00E91769"/>
    <w:rsid w:val="00E92253"/>
    <w:rsid w:val="00E92CAD"/>
    <w:rsid w:val="00E945C3"/>
    <w:rsid w:val="00EA432A"/>
    <w:rsid w:val="00EA6C1B"/>
    <w:rsid w:val="00EB4C40"/>
    <w:rsid w:val="00ED2740"/>
    <w:rsid w:val="00EE48A2"/>
    <w:rsid w:val="00EF2E53"/>
    <w:rsid w:val="00F00EBD"/>
    <w:rsid w:val="00F07F17"/>
    <w:rsid w:val="00F147FB"/>
    <w:rsid w:val="00F30C54"/>
    <w:rsid w:val="00F31D09"/>
    <w:rsid w:val="00F32EE4"/>
    <w:rsid w:val="00F524EF"/>
    <w:rsid w:val="00F55B00"/>
    <w:rsid w:val="00F91CFD"/>
    <w:rsid w:val="00FB0CA5"/>
    <w:rsid w:val="00FB5FD0"/>
    <w:rsid w:val="00FD0DE3"/>
    <w:rsid w:val="00FD12D7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1C2980B"/>
  <w15:chartTrackingRefBased/>
  <w15:docId w15:val="{190DD590-9960-40D6-A247-21F227BA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781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21AA4"/>
    <w:pPr>
      <w:keepNext/>
      <w:autoSpaceDE w:val="0"/>
      <w:autoSpaceDN w:val="0"/>
      <w:adjustRightInd w:val="0"/>
      <w:spacing w:after="0" w:line="360" w:lineRule="auto"/>
      <w:ind w:firstLine="284"/>
      <w:jc w:val="center"/>
      <w:outlineLvl w:val="0"/>
    </w:pPr>
    <w:rPr>
      <w:rFonts w:ascii="Verdana" w:eastAsia="Times New Roman" w:hAnsi="Verdana"/>
      <w:b/>
      <w:bCs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3B6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7BC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3C7BC8"/>
    <w:pPr>
      <w:tabs>
        <w:tab w:val="center" w:pos="4819"/>
        <w:tab w:val="right" w:pos="9638"/>
      </w:tabs>
      <w:spacing w:afterLines="2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link w:val="Intestazione"/>
    <w:rsid w:val="003C7B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3C7BC8"/>
    <w:pPr>
      <w:tabs>
        <w:tab w:val="center" w:pos="4819"/>
        <w:tab w:val="right" w:pos="9638"/>
      </w:tabs>
      <w:spacing w:afterLines="2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3C7B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ltesto2">
    <w:name w:val="Body Text 2"/>
    <w:basedOn w:val="Normale"/>
    <w:link w:val="Corpodeltesto2Carattere"/>
    <w:rsid w:val="003C7BC8"/>
    <w:pPr>
      <w:spacing w:before="60" w:afterLines="20" w:line="240" w:lineRule="auto"/>
      <w:jc w:val="both"/>
    </w:pPr>
    <w:rPr>
      <w:rFonts w:ascii="AvantGarde Bk BT" w:eastAsia="Times New Roman" w:hAnsi="AvantGarde Bk BT"/>
      <w:spacing w:val="10"/>
      <w:sz w:val="20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3C7BC8"/>
    <w:rPr>
      <w:rFonts w:ascii="AvantGarde Bk BT" w:eastAsia="Times New Roman" w:hAnsi="AvantGarde Bk BT" w:cs="Times New Roman"/>
      <w:spacing w:val="10"/>
      <w:sz w:val="20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7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B07DA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716AE5"/>
    <w:rPr>
      <w:b/>
      <w:bCs/>
    </w:rPr>
  </w:style>
  <w:style w:type="character" w:customStyle="1" w:styleId="apple-converted-space">
    <w:name w:val="apple-converted-space"/>
    <w:rsid w:val="002520F9"/>
  </w:style>
  <w:style w:type="table" w:styleId="Grigliatabella">
    <w:name w:val="Table Grid"/>
    <w:basedOn w:val="Tabellanormale"/>
    <w:uiPriority w:val="59"/>
    <w:rsid w:val="00BC0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A21AA4"/>
    <w:rPr>
      <w:rFonts w:ascii="Verdana" w:eastAsia="Times New Roman" w:hAnsi="Verdana"/>
      <w:b/>
      <w:bCs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semiHidden/>
    <w:locked/>
    <w:rsid w:val="00A21AA4"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"/>
    <w:basedOn w:val="Normale"/>
    <w:link w:val="TestonotaapidipaginaCarattere"/>
    <w:uiPriority w:val="99"/>
    <w:semiHidden/>
    <w:unhideWhenUsed/>
    <w:rsid w:val="00A21AA4"/>
    <w:pPr>
      <w:spacing w:after="0" w:line="240" w:lineRule="auto"/>
    </w:pPr>
    <w:rPr>
      <w:sz w:val="20"/>
      <w:szCs w:val="20"/>
      <w:lang w:eastAsia="it-IT"/>
    </w:rPr>
  </w:style>
  <w:style w:type="character" w:customStyle="1" w:styleId="TestonotaapidipaginaCarattere1">
    <w:name w:val="Testo nota a piè di pagina Carattere1"/>
    <w:uiPriority w:val="99"/>
    <w:semiHidden/>
    <w:rsid w:val="00A21AA4"/>
    <w:rPr>
      <w:lang w:eastAsia="en-US"/>
    </w:rPr>
  </w:style>
  <w:style w:type="character" w:styleId="Rimandonotaapidipagina">
    <w:name w:val="footnote reference"/>
    <w:aliases w:val="Footnote symbol,Voetnootverwijzing,footnote sign,Rimando nota a piè di pagina-IMONT,Rimando nota a piè di pagina1"/>
    <w:uiPriority w:val="99"/>
    <w:semiHidden/>
    <w:unhideWhenUsed/>
    <w:rsid w:val="00A21AA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17E27"/>
    <w:pPr>
      <w:spacing w:after="0" w:line="240" w:lineRule="auto"/>
      <w:ind w:left="720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3B6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288C"/>
    <w:rPr>
      <w:i/>
      <w:iCs/>
      <w:color w:val="00000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288C"/>
    <w:rPr>
      <w:i/>
      <w:iCs/>
      <w:color w:val="000000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361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36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3qmSzufCa1M2" TargetMode="Externa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istina.baglivo@unisalento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logical.it/utenti_registrazione_evento.aspx?evento=4401&amp;dir=eventi&amp;tipo=registra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ordineingegnerilecce.it/formazione/corsi.aspx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5CA61-A239-4F3D-84D3-8EBE331E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</dc:creator>
  <cp:keywords/>
  <cp:lastModifiedBy>Cristina</cp:lastModifiedBy>
  <cp:revision>13</cp:revision>
  <cp:lastPrinted>2019-01-14T10:31:00Z</cp:lastPrinted>
  <dcterms:created xsi:type="dcterms:W3CDTF">2019-01-21T09:50:00Z</dcterms:created>
  <dcterms:modified xsi:type="dcterms:W3CDTF">2019-02-27T11:57:00Z</dcterms:modified>
</cp:coreProperties>
</file>